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1B" w:rsidRPr="005327A3" w:rsidRDefault="00790A1B" w:rsidP="00C573CC">
      <w:pPr>
        <w:pStyle w:val="cmjNASLOV"/>
      </w:pPr>
      <w:r w:rsidRPr="005327A3">
        <w:t>Usporedba sintetskih i prir</w:t>
      </w:r>
      <w:r>
        <w:t xml:space="preserve">odnih kalupa za ljudske </w:t>
      </w:r>
      <w:proofErr w:type="spellStart"/>
      <w:r>
        <w:t>limbičke</w:t>
      </w:r>
      <w:proofErr w:type="spellEnd"/>
      <w:r w:rsidRPr="005327A3">
        <w:t xml:space="preserve"> matične stanice </w:t>
      </w:r>
    </w:p>
    <w:p w:rsidR="00790A1B" w:rsidRPr="005327A3" w:rsidRDefault="00790A1B" w:rsidP="00C573CC">
      <w:pPr>
        <w:pStyle w:val="cmjTEXT"/>
        <w:rPr>
          <w:lang w:val="hr-HR"/>
        </w:rPr>
      </w:pPr>
      <w:bookmarkStart w:id="0" w:name="_GoBack"/>
      <w:r w:rsidRPr="005327A3">
        <w:rPr>
          <w:b/>
          <w:lang w:val="hr-HR"/>
        </w:rPr>
        <w:t>Cilj</w:t>
      </w:r>
      <w:r w:rsidRPr="005327A3">
        <w:rPr>
          <w:lang w:val="hr-HR"/>
        </w:rPr>
        <w:t xml:space="preserve"> Istražiti utjecaj sintetskih elektro</w:t>
      </w:r>
      <w:r>
        <w:rPr>
          <w:lang w:val="hr-HR"/>
        </w:rPr>
        <w:t xml:space="preserve">nski </w:t>
      </w:r>
      <w:r w:rsidRPr="005327A3">
        <w:rPr>
          <w:lang w:val="hr-HR"/>
        </w:rPr>
        <w:t>ispredenih poliuretanskih (</w:t>
      </w:r>
      <w:r>
        <w:rPr>
          <w:lang w:val="hr-HR"/>
        </w:rPr>
        <w:t xml:space="preserve">prema engl. </w:t>
      </w:r>
      <w:proofErr w:type="spellStart"/>
      <w:r w:rsidRPr="005327A3">
        <w:rPr>
          <w:i/>
          <w:lang w:val="hr-HR"/>
        </w:rPr>
        <w:t>polyurethane</w:t>
      </w:r>
      <w:proofErr w:type="spellEnd"/>
      <w:r w:rsidRPr="005327A3">
        <w:rPr>
          <w:i/>
          <w:lang w:val="hr-HR"/>
        </w:rPr>
        <w:t>, PU</w:t>
      </w:r>
      <w:r w:rsidRPr="005327A3">
        <w:rPr>
          <w:lang w:val="hr-HR"/>
        </w:rPr>
        <w:t xml:space="preserve">) i </w:t>
      </w:r>
      <w:proofErr w:type="spellStart"/>
      <w:r w:rsidRPr="005327A3">
        <w:rPr>
          <w:lang w:val="hr-HR"/>
        </w:rPr>
        <w:t>polikaprolaktonskih</w:t>
      </w:r>
      <w:proofErr w:type="spellEnd"/>
      <w:r w:rsidRPr="005327A3">
        <w:rPr>
          <w:lang w:val="hr-HR"/>
        </w:rPr>
        <w:t xml:space="preserve"> (</w:t>
      </w:r>
      <w:r>
        <w:rPr>
          <w:lang w:val="hr-HR"/>
        </w:rPr>
        <w:t xml:space="preserve">prema engl. </w:t>
      </w:r>
      <w:proofErr w:type="spellStart"/>
      <w:r w:rsidRPr="005327A3">
        <w:rPr>
          <w:i/>
          <w:lang w:val="hr-HR"/>
        </w:rPr>
        <w:t>polycaprolactone</w:t>
      </w:r>
      <w:proofErr w:type="spellEnd"/>
      <w:r w:rsidRPr="005327A3">
        <w:rPr>
          <w:i/>
          <w:lang w:val="hr-HR"/>
        </w:rPr>
        <w:t>, PCL</w:t>
      </w:r>
      <w:r w:rsidRPr="005327A3">
        <w:rPr>
          <w:lang w:val="hr-HR"/>
        </w:rPr>
        <w:t xml:space="preserve">) </w:t>
      </w:r>
      <w:proofErr w:type="spellStart"/>
      <w:r w:rsidRPr="005327A3">
        <w:rPr>
          <w:lang w:val="hr-HR"/>
        </w:rPr>
        <w:t>nanokalupa</w:t>
      </w:r>
      <w:proofErr w:type="spellEnd"/>
      <w:r w:rsidRPr="005327A3">
        <w:rPr>
          <w:lang w:val="hr-HR"/>
        </w:rPr>
        <w:t xml:space="preserve">, prije i nakon </w:t>
      </w:r>
      <w:proofErr w:type="spellStart"/>
      <w:r w:rsidRPr="005327A3">
        <w:rPr>
          <w:lang w:val="hr-HR"/>
        </w:rPr>
        <w:t>hidrolitičke</w:t>
      </w:r>
      <w:proofErr w:type="spellEnd"/>
      <w:r w:rsidRPr="005327A3">
        <w:rPr>
          <w:lang w:val="hr-HR"/>
        </w:rPr>
        <w:t xml:space="preserve"> modifikacije površine, na </w:t>
      </w:r>
      <w:proofErr w:type="spellStart"/>
      <w:r w:rsidRPr="005327A3">
        <w:rPr>
          <w:lang w:val="hr-HR"/>
        </w:rPr>
        <w:t>vijabilnost</w:t>
      </w:r>
      <w:proofErr w:type="spellEnd"/>
      <w:r w:rsidRPr="005327A3">
        <w:rPr>
          <w:lang w:val="hr-HR"/>
        </w:rPr>
        <w:t xml:space="preserve"> i diferencijaciju kulture epitelnih stanica ljudskog oka u usporedbi s prirodnim kalupima: </w:t>
      </w:r>
      <w:proofErr w:type="spellStart"/>
      <w:r w:rsidRPr="005327A3">
        <w:rPr>
          <w:lang w:val="hr-HR"/>
        </w:rPr>
        <w:t>fibrinom</w:t>
      </w:r>
      <w:proofErr w:type="spellEnd"/>
      <w:r w:rsidRPr="005327A3">
        <w:rPr>
          <w:lang w:val="hr-HR"/>
        </w:rPr>
        <w:t xml:space="preserve"> i </w:t>
      </w:r>
      <w:proofErr w:type="spellStart"/>
      <w:r w:rsidRPr="005327A3">
        <w:rPr>
          <w:lang w:val="hr-HR"/>
        </w:rPr>
        <w:t>amnionskom</w:t>
      </w:r>
      <w:proofErr w:type="spellEnd"/>
      <w:r w:rsidRPr="005327A3">
        <w:rPr>
          <w:lang w:val="hr-HR"/>
        </w:rPr>
        <w:t xml:space="preserve"> membranom.</w:t>
      </w:r>
    </w:p>
    <w:p w:rsidR="00790A1B" w:rsidRPr="005327A3" w:rsidRDefault="00790A1B" w:rsidP="00C573CC">
      <w:pPr>
        <w:pStyle w:val="cmjTEXT"/>
        <w:rPr>
          <w:lang w:val="hr-HR"/>
        </w:rPr>
      </w:pPr>
      <w:r w:rsidRPr="005327A3">
        <w:rPr>
          <w:b/>
          <w:lang w:val="hr-HR"/>
        </w:rPr>
        <w:t>Postupci</w:t>
      </w:r>
      <w:r w:rsidRPr="005327A3">
        <w:rPr>
          <w:lang w:val="hr-HR"/>
        </w:rPr>
        <w:t xml:space="preserve"> Ljudska posteljica uzeta je za vrijeme elektivnog carskog reza. </w:t>
      </w:r>
      <w:proofErr w:type="spellStart"/>
      <w:r w:rsidRPr="005327A3">
        <w:rPr>
          <w:lang w:val="hr-HR"/>
        </w:rPr>
        <w:t>Fibrinski</w:t>
      </w:r>
      <w:proofErr w:type="spellEnd"/>
      <w:r w:rsidRPr="005327A3">
        <w:rPr>
          <w:lang w:val="hr-HR"/>
        </w:rPr>
        <w:t xml:space="preserve"> kalupi pripremljeni su od komercijalnog </w:t>
      </w:r>
      <w:proofErr w:type="spellStart"/>
      <w:r w:rsidRPr="005327A3">
        <w:rPr>
          <w:lang w:val="hr-HR"/>
        </w:rPr>
        <w:t>fibrinskog</w:t>
      </w:r>
      <w:proofErr w:type="spellEnd"/>
      <w:r w:rsidRPr="005327A3">
        <w:rPr>
          <w:lang w:val="hr-HR"/>
        </w:rPr>
        <w:t xml:space="preserve"> ljepila. </w:t>
      </w:r>
      <w:proofErr w:type="spellStart"/>
      <w:r w:rsidRPr="005327A3">
        <w:rPr>
          <w:lang w:val="hr-HR"/>
        </w:rPr>
        <w:t>Nanokalupi</w:t>
      </w:r>
      <w:proofErr w:type="spellEnd"/>
      <w:r w:rsidRPr="005327A3">
        <w:rPr>
          <w:lang w:val="hr-HR"/>
        </w:rPr>
        <w:t xml:space="preserve"> su izrađeni elektro</w:t>
      </w:r>
      <w:r>
        <w:rPr>
          <w:lang w:val="hr-HR"/>
        </w:rPr>
        <w:t xml:space="preserve">nskim </w:t>
      </w:r>
      <w:r w:rsidRPr="005327A3">
        <w:rPr>
          <w:lang w:val="hr-HR"/>
        </w:rPr>
        <w:t>predenjem</w:t>
      </w:r>
      <w:r>
        <w:rPr>
          <w:lang w:val="hr-HR"/>
        </w:rPr>
        <w:t xml:space="preserve">. </w:t>
      </w:r>
      <w:proofErr w:type="spellStart"/>
      <w:r>
        <w:rPr>
          <w:lang w:val="hr-HR"/>
        </w:rPr>
        <w:t>Limbičke</w:t>
      </w:r>
      <w:proofErr w:type="spellEnd"/>
      <w:r w:rsidRPr="005327A3">
        <w:rPr>
          <w:lang w:val="hr-HR"/>
        </w:rPr>
        <w:t xml:space="preserve"> stanice izolirane su iz viškova ljudske </w:t>
      </w:r>
      <w:proofErr w:type="spellStart"/>
      <w:r w:rsidRPr="005327A3">
        <w:rPr>
          <w:lang w:val="hr-HR"/>
        </w:rPr>
        <w:t>kadaverične</w:t>
      </w:r>
      <w:proofErr w:type="spellEnd"/>
      <w:r w:rsidRPr="005327A3">
        <w:rPr>
          <w:lang w:val="hr-HR"/>
        </w:rPr>
        <w:t xml:space="preserve"> rožnice i stavljene na hranjivu podlogu od 3T3 stanica. Kalupi korišteni za testiranje </w:t>
      </w:r>
      <w:proofErr w:type="spellStart"/>
      <w:r w:rsidRPr="005327A3">
        <w:rPr>
          <w:lang w:val="hr-HR"/>
        </w:rPr>
        <w:t>vijabilnosti</w:t>
      </w:r>
      <w:proofErr w:type="spellEnd"/>
      <w:r w:rsidRPr="005327A3">
        <w:rPr>
          <w:lang w:val="hr-HR"/>
        </w:rPr>
        <w:t xml:space="preserve"> i analizu </w:t>
      </w:r>
      <w:proofErr w:type="spellStart"/>
      <w:r w:rsidRPr="005327A3">
        <w:rPr>
          <w:lang w:val="hr-HR"/>
        </w:rPr>
        <w:t>imunofluorescencijom</w:t>
      </w:r>
      <w:proofErr w:type="spellEnd"/>
      <w:r w:rsidRPr="005327A3">
        <w:rPr>
          <w:lang w:val="hr-HR"/>
        </w:rPr>
        <w:t xml:space="preserve"> bili su </w:t>
      </w:r>
      <w:proofErr w:type="spellStart"/>
      <w:r w:rsidRPr="005327A3">
        <w:rPr>
          <w:lang w:val="hr-HR"/>
        </w:rPr>
        <w:t>amnionska</w:t>
      </w:r>
      <w:proofErr w:type="spellEnd"/>
      <w:r w:rsidRPr="005327A3">
        <w:rPr>
          <w:lang w:val="hr-HR"/>
        </w:rPr>
        <w:t xml:space="preserve"> membrana, </w:t>
      </w:r>
      <w:proofErr w:type="spellStart"/>
      <w:r w:rsidRPr="005327A3">
        <w:rPr>
          <w:lang w:val="hr-HR"/>
        </w:rPr>
        <w:t>fibrin</w:t>
      </w:r>
      <w:proofErr w:type="spellEnd"/>
      <w:r w:rsidRPr="005327A3">
        <w:rPr>
          <w:lang w:val="hr-HR"/>
        </w:rPr>
        <w:t xml:space="preserve">, PU i PCL, sa ili bez prethodnog tretiranja s </w:t>
      </w:r>
      <w:proofErr w:type="spellStart"/>
      <w:r w:rsidRPr="005327A3">
        <w:rPr>
          <w:lang w:val="hr-HR"/>
        </w:rPr>
        <w:t>NaOH</w:t>
      </w:r>
      <w:proofErr w:type="spellEnd"/>
      <w:r w:rsidRPr="005327A3">
        <w:rPr>
          <w:lang w:val="hr-HR"/>
        </w:rPr>
        <w:t>.</w:t>
      </w:r>
    </w:p>
    <w:p w:rsidR="00790A1B" w:rsidRPr="005327A3" w:rsidRDefault="00790A1B" w:rsidP="00C573CC">
      <w:pPr>
        <w:pStyle w:val="cmjTEXT"/>
        <w:rPr>
          <w:lang w:val="hr-HR"/>
        </w:rPr>
      </w:pPr>
      <w:r w:rsidRPr="005327A3">
        <w:rPr>
          <w:b/>
          <w:lang w:val="hr-HR"/>
        </w:rPr>
        <w:t>Rezultati</w:t>
      </w:r>
      <w:r w:rsidRPr="005327A3">
        <w:rPr>
          <w:lang w:val="hr-HR"/>
        </w:rPr>
        <w:t xml:space="preserve"> Fotografije svih kalupa napravljene </w:t>
      </w:r>
      <w:proofErr w:type="spellStart"/>
      <w:r w:rsidRPr="005327A3">
        <w:rPr>
          <w:lang w:val="hr-HR"/>
        </w:rPr>
        <w:t>pretražnim</w:t>
      </w:r>
      <w:proofErr w:type="spellEnd"/>
      <w:r w:rsidRPr="005327A3">
        <w:rPr>
          <w:lang w:val="hr-HR"/>
        </w:rPr>
        <w:t xml:space="preserve"> elekt</w:t>
      </w:r>
      <w:r w:rsidR="00965111">
        <w:rPr>
          <w:lang w:val="hr-HR"/>
        </w:rPr>
        <w:t>ro</w:t>
      </w:r>
      <w:r w:rsidRPr="005327A3">
        <w:rPr>
          <w:lang w:val="hr-HR"/>
        </w:rPr>
        <w:t xml:space="preserve">nskim mikroskopom pokazale su </w:t>
      </w:r>
      <w:r>
        <w:rPr>
          <w:lang w:val="hr-HR"/>
        </w:rPr>
        <w:t xml:space="preserve">dobro širenje kolonija </w:t>
      </w:r>
      <w:proofErr w:type="spellStart"/>
      <w:r>
        <w:rPr>
          <w:lang w:val="hr-HR"/>
        </w:rPr>
        <w:t>limbičkih</w:t>
      </w:r>
      <w:proofErr w:type="spellEnd"/>
      <w:r w:rsidRPr="005327A3">
        <w:rPr>
          <w:lang w:val="hr-HR"/>
        </w:rPr>
        <w:t xml:space="preserve"> stanic</w:t>
      </w:r>
      <w:r>
        <w:rPr>
          <w:lang w:val="hr-HR"/>
        </w:rPr>
        <w:t>a</w:t>
      </w:r>
      <w:r w:rsidRPr="005327A3">
        <w:rPr>
          <w:lang w:val="hr-HR"/>
        </w:rPr>
        <w:t xml:space="preserve">. Nađena je značajna razlika u </w:t>
      </w:r>
      <w:proofErr w:type="spellStart"/>
      <w:r w:rsidRPr="005327A3">
        <w:rPr>
          <w:lang w:val="hr-HR"/>
        </w:rPr>
        <w:t>vijabilnosti</w:t>
      </w:r>
      <w:proofErr w:type="spellEnd"/>
      <w:r w:rsidRPr="005327A3">
        <w:rPr>
          <w:lang w:val="hr-HR"/>
        </w:rPr>
        <w:t xml:space="preserve"> između stanica s najvećom </w:t>
      </w:r>
      <w:proofErr w:type="spellStart"/>
      <w:r w:rsidRPr="005327A3">
        <w:rPr>
          <w:lang w:val="hr-HR"/>
        </w:rPr>
        <w:t>vijabilnosti</w:t>
      </w:r>
      <w:proofErr w:type="spellEnd"/>
      <w:r w:rsidRPr="005327A3">
        <w:rPr>
          <w:lang w:val="hr-HR"/>
        </w:rPr>
        <w:t xml:space="preserve"> koje su uzgojene na plastici za uzgoj tkiva i stanica uzgojenih u svim drugim kalupima. S druge strane, elektro</w:t>
      </w:r>
      <w:r>
        <w:rPr>
          <w:lang w:val="hr-HR"/>
        </w:rPr>
        <w:t xml:space="preserve">nski </w:t>
      </w:r>
      <w:r w:rsidRPr="005327A3">
        <w:rPr>
          <w:lang w:val="hr-HR"/>
        </w:rPr>
        <w:t>ispredeni PU, PCL</w:t>
      </w:r>
      <w:r w:rsidR="00965111">
        <w:rPr>
          <w:lang w:val="hr-HR"/>
        </w:rPr>
        <w:t xml:space="preserve"> </w:t>
      </w:r>
      <w:r w:rsidRPr="005327A3">
        <w:rPr>
          <w:lang w:val="hr-HR"/>
        </w:rPr>
        <w:t>i elektro</w:t>
      </w:r>
      <w:r>
        <w:rPr>
          <w:lang w:val="hr-HR"/>
        </w:rPr>
        <w:t xml:space="preserve">nski </w:t>
      </w:r>
      <w:r w:rsidRPr="005327A3">
        <w:rPr>
          <w:lang w:val="hr-HR"/>
        </w:rPr>
        <w:t xml:space="preserve">ispredeni PCL tretiran s </w:t>
      </w:r>
      <w:proofErr w:type="spellStart"/>
      <w:r w:rsidRPr="005327A3">
        <w:rPr>
          <w:lang w:val="hr-HR"/>
        </w:rPr>
        <w:t>NaOH</w:t>
      </w:r>
      <w:proofErr w:type="spellEnd"/>
      <w:r w:rsidRPr="005327A3">
        <w:rPr>
          <w:lang w:val="hr-HR"/>
        </w:rPr>
        <w:t xml:space="preserve"> imali su više od 80% </w:t>
      </w:r>
      <w:proofErr w:type="spellStart"/>
      <w:r w:rsidRPr="005327A3">
        <w:rPr>
          <w:lang w:val="hr-HR"/>
        </w:rPr>
        <w:t>limb</w:t>
      </w:r>
      <w:r>
        <w:rPr>
          <w:lang w:val="hr-HR"/>
        </w:rPr>
        <w:t>ičkih</w:t>
      </w:r>
      <w:proofErr w:type="spellEnd"/>
      <w:r w:rsidRPr="005327A3">
        <w:rPr>
          <w:lang w:val="hr-HR"/>
        </w:rPr>
        <w:t xml:space="preserve"> stanica pozitivnih na stanični biljeg p63 u usporedbi s </w:t>
      </w:r>
      <w:proofErr w:type="spellStart"/>
      <w:r w:rsidRPr="005327A3">
        <w:rPr>
          <w:lang w:val="hr-HR"/>
        </w:rPr>
        <w:t>fibrinom</w:t>
      </w:r>
      <w:proofErr w:type="spellEnd"/>
      <w:r w:rsidRPr="005327A3">
        <w:rPr>
          <w:lang w:val="hr-HR"/>
        </w:rPr>
        <w:t xml:space="preserve"> koji je imao 27% p63 pozitivnih stanica. </w:t>
      </w:r>
    </w:p>
    <w:p w:rsidR="00790A1B" w:rsidRPr="005327A3" w:rsidRDefault="00790A1B" w:rsidP="00C573CC">
      <w:pPr>
        <w:pStyle w:val="cmjTEXT"/>
        <w:rPr>
          <w:lang w:val="hr-HR"/>
        </w:rPr>
      </w:pPr>
      <w:r w:rsidRPr="005327A3">
        <w:rPr>
          <w:b/>
          <w:lang w:val="hr-HR"/>
        </w:rPr>
        <w:t>Zaključak</w:t>
      </w:r>
      <w:r w:rsidRPr="005327A3">
        <w:rPr>
          <w:lang w:val="hr-HR"/>
        </w:rPr>
        <w:t xml:space="preserve"> Prirodni kalupi, </w:t>
      </w:r>
      <w:proofErr w:type="spellStart"/>
      <w:r w:rsidRPr="005327A3">
        <w:rPr>
          <w:lang w:val="hr-HR"/>
        </w:rPr>
        <w:t>fibrin</w:t>
      </w:r>
      <w:proofErr w:type="spellEnd"/>
      <w:r w:rsidRPr="005327A3">
        <w:rPr>
          <w:lang w:val="hr-HR"/>
        </w:rPr>
        <w:t xml:space="preserve"> i </w:t>
      </w:r>
      <w:proofErr w:type="spellStart"/>
      <w:r w:rsidRPr="005327A3">
        <w:rPr>
          <w:lang w:val="hr-HR"/>
        </w:rPr>
        <w:t>amnionska</w:t>
      </w:r>
      <w:proofErr w:type="spellEnd"/>
      <w:r w:rsidRPr="005327A3">
        <w:rPr>
          <w:lang w:val="hr-HR"/>
        </w:rPr>
        <w:t xml:space="preserve"> membrana, pokazali su veću staničnu </w:t>
      </w:r>
      <w:proofErr w:type="spellStart"/>
      <w:r w:rsidRPr="005327A3">
        <w:rPr>
          <w:lang w:val="hr-HR"/>
        </w:rPr>
        <w:t>vijabilnost</w:t>
      </w:r>
      <w:proofErr w:type="spellEnd"/>
      <w:r w:rsidRPr="005327A3">
        <w:rPr>
          <w:lang w:val="hr-HR"/>
        </w:rPr>
        <w:t xml:space="preserve"> nego elektro</w:t>
      </w:r>
      <w:r>
        <w:rPr>
          <w:lang w:val="hr-HR"/>
        </w:rPr>
        <w:t xml:space="preserve">nski </w:t>
      </w:r>
      <w:r w:rsidRPr="005327A3">
        <w:rPr>
          <w:lang w:val="hr-HR"/>
        </w:rPr>
        <w:t>ispredeni kalupi. S druge strane, visok postotak stanica pozitivnih na p63 čini ih</w:t>
      </w:r>
      <w:r>
        <w:rPr>
          <w:lang w:val="hr-HR"/>
        </w:rPr>
        <w:t xml:space="preserve"> i dalje</w:t>
      </w:r>
      <w:r w:rsidRPr="005327A3">
        <w:rPr>
          <w:lang w:val="hr-HR"/>
        </w:rPr>
        <w:t xml:space="preserve"> dobrim kandidatima za učinkovite sustave isporuke u terapeutske svrhe.</w:t>
      </w:r>
    </w:p>
    <w:p w:rsidR="00790A1B" w:rsidRDefault="00790A1B" w:rsidP="00C573CC">
      <w:pPr>
        <w:pStyle w:val="cmjTEXT"/>
        <w:rPr>
          <w:lang w:val="hr-HR"/>
        </w:rPr>
      </w:pPr>
    </w:p>
    <w:bookmarkEnd w:id="0"/>
    <w:p w:rsidR="00790A1B" w:rsidRDefault="00790A1B" w:rsidP="00790A1B">
      <w:pPr>
        <w:rPr>
          <w:lang w:val="hr-HR"/>
        </w:rPr>
      </w:pPr>
    </w:p>
    <w:p w:rsidR="00790A1B" w:rsidRDefault="00790A1B" w:rsidP="00790A1B">
      <w:pPr>
        <w:rPr>
          <w:lang w:val="hr-HR"/>
        </w:rPr>
      </w:pPr>
    </w:p>
    <w:p w:rsidR="00790A1B" w:rsidRDefault="00790A1B" w:rsidP="00790A1B">
      <w:pPr>
        <w:rPr>
          <w:lang w:val="hr-HR"/>
        </w:rPr>
      </w:pPr>
    </w:p>
    <w:p w:rsidR="0041754A" w:rsidRPr="00470B65" w:rsidRDefault="0041754A" w:rsidP="00F46306">
      <w:pPr>
        <w:pStyle w:val="cmjNASLOV"/>
      </w:pPr>
    </w:p>
    <w:p w:rsidR="0041754A" w:rsidRPr="0008073C" w:rsidRDefault="0041754A" w:rsidP="00F46306">
      <w:pPr>
        <w:pStyle w:val="cmjAUTORI"/>
        <w:rPr>
          <w:vertAlign w:val="superscript"/>
        </w:rPr>
      </w:pPr>
    </w:p>
    <w:p w:rsidR="0008073C" w:rsidRPr="00BD7CED" w:rsidRDefault="0008073C" w:rsidP="00F46306">
      <w:pPr>
        <w:pStyle w:val="cmjREF"/>
      </w:pPr>
    </w:p>
    <w:p w:rsidR="00BD7CED" w:rsidRPr="00470B65" w:rsidRDefault="00BD7CED" w:rsidP="00FA2B6D">
      <w:pPr>
        <w:spacing w:line="360" w:lineRule="auto"/>
        <w:rPr>
          <w:color w:val="000000"/>
        </w:rPr>
      </w:pPr>
    </w:p>
    <w:p w:rsidR="0041754A" w:rsidRPr="00470B6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</w:rPr>
      </w:pPr>
    </w:p>
    <w:sectPr w:rsidR="0041754A" w:rsidRPr="00470B65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9B" w:rsidRDefault="00C0039B">
      <w:r>
        <w:separator/>
      </w:r>
    </w:p>
  </w:endnote>
  <w:endnote w:type="continuationSeparator" w:id="0">
    <w:p w:rsidR="00C0039B" w:rsidRDefault="00C0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3CC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9B" w:rsidRDefault="00C0039B">
      <w:r>
        <w:separator/>
      </w:r>
    </w:p>
  </w:footnote>
  <w:footnote w:type="continuationSeparator" w:id="0">
    <w:p w:rsidR="00C0039B" w:rsidRDefault="00C0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790A1B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0A1B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65111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039B"/>
    <w:rsid w:val="00C03080"/>
    <w:rsid w:val="00C16ABC"/>
    <w:rsid w:val="00C46E16"/>
    <w:rsid w:val="00C573CC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A1B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rsid w:val="00790A1B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A1B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rsid w:val="00790A1B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3</cp:revision>
  <cp:lastPrinted>2007-04-24T14:16:00Z</cp:lastPrinted>
  <dcterms:created xsi:type="dcterms:W3CDTF">2015-12-04T14:21:00Z</dcterms:created>
  <dcterms:modified xsi:type="dcterms:W3CDTF">2015-12-04T14:24:00Z</dcterms:modified>
</cp:coreProperties>
</file>